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CF" w:rsidRPr="00E103FB" w:rsidRDefault="00282DFA" w:rsidP="001746CF">
      <w:pPr>
        <w:spacing w:line="24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 xml:space="preserve">ARAP DİLİ VE BELAGATI </w:t>
      </w:r>
      <w:r w:rsidR="00D5081A"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9727AA" w:rsidRPr="00E103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46CF" w:rsidRPr="00E103FB">
        <w:rPr>
          <w:rFonts w:asciiTheme="majorBidi" w:hAnsiTheme="majorBidi" w:cstheme="majorBidi"/>
          <w:b/>
          <w:bCs/>
          <w:sz w:val="24"/>
          <w:szCs w:val="24"/>
        </w:rPr>
        <w:t>(ARAPÇA)</w:t>
      </w:r>
    </w:p>
    <w:tbl>
      <w:tblPr>
        <w:tblStyle w:val="TabloKlavuzu"/>
        <w:tblW w:w="9305" w:type="dxa"/>
        <w:tblLook w:val="04A0" w:firstRow="1" w:lastRow="0" w:firstColumn="1" w:lastColumn="0" w:noHBand="0" w:noVBand="1"/>
      </w:tblPr>
      <w:tblGrid>
        <w:gridCol w:w="1692"/>
        <w:gridCol w:w="7613"/>
      </w:tblGrid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613" w:type="dxa"/>
          </w:tcPr>
          <w:p w:rsidR="00DE624F" w:rsidRPr="00FB035A" w:rsidRDefault="00282DFA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ARAP DİLİ VE BELAGATI 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="00DE624F" w:rsidRPr="00FB035A">
              <w:rPr>
                <w:rFonts w:asciiTheme="majorBidi" w:hAnsiTheme="majorBidi" w:cstheme="majorBidi"/>
                <w:sz w:val="24"/>
                <w:szCs w:val="24"/>
              </w:rPr>
              <w:t xml:space="preserve"> (ARAPÇA)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7613" w:type="dxa"/>
          </w:tcPr>
          <w:p w:rsidR="00DE624F" w:rsidRPr="00FB035A" w:rsidRDefault="00282DFA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İLA305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Türü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Zorunlu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Seviyesi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7613" w:type="dxa"/>
          </w:tcPr>
          <w:p w:rsidR="00DE624F" w:rsidRPr="00FB035A" w:rsidRDefault="00D41F93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711EB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DE624F" w:rsidRPr="00FB035A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Ders Saati (Kuramsal)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Uygulama Saati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Laboratuar Saati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Verildiği Yıl</w:t>
            </w:r>
          </w:p>
        </w:tc>
        <w:tc>
          <w:tcPr>
            <w:tcW w:w="7613" w:type="dxa"/>
          </w:tcPr>
          <w:p w:rsidR="00DE624F" w:rsidRPr="00FB035A" w:rsidRDefault="00D41F93" w:rsidP="00D41F9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7613" w:type="dxa"/>
          </w:tcPr>
          <w:p w:rsidR="00DE624F" w:rsidRPr="00FB035A" w:rsidRDefault="003413CE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Öğretim Üyesi (Üyeleri)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Öğretim Sistemi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="Arial" w:hAnsi="Arial" w:cs="Arial"/>
                <w:color w:val="000000"/>
                <w:sz w:val="20"/>
                <w:szCs w:val="20"/>
              </w:rPr>
              <w:t>Birinci Öğretim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Eğitim Dili</w:t>
            </w:r>
          </w:p>
        </w:tc>
        <w:tc>
          <w:tcPr>
            <w:tcW w:w="7613" w:type="dxa"/>
          </w:tcPr>
          <w:p w:rsidR="00DE624F" w:rsidRPr="00FB035A" w:rsidRDefault="00A950C5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50C5">
              <w:rPr>
                <w:rFonts w:asciiTheme="majorBidi" w:hAnsiTheme="majorBidi" w:cstheme="majorBidi"/>
                <w:sz w:val="24"/>
                <w:szCs w:val="24"/>
              </w:rPr>
              <w:t>Türkçe-Arapça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Ön Koşulu Olan Ders(ler)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 İçin Önerilen Diğer Hususlar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Staj Durumu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Amacı</w:t>
            </w:r>
          </w:p>
        </w:tc>
        <w:tc>
          <w:tcPr>
            <w:tcW w:w="7613" w:type="dxa"/>
          </w:tcPr>
          <w:p w:rsidR="00DE624F" w:rsidRPr="003413CE" w:rsidRDefault="00282DFA" w:rsidP="00282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Öğrencinin arapça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 xml:space="preserve"> ifadenin oluşturulmasında etkili olan mana içeriklerini belagat ilmi çerçevesinde değerlend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irebilme becerisini geliştirmekle birlikte öğrenciye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 xml:space="preserve"> sanat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lı kullanımları fark edebilme yetisinin kazandırılması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Öğrenme Çıktıları</w:t>
            </w:r>
          </w:p>
        </w:tc>
        <w:tc>
          <w:tcPr>
            <w:tcW w:w="7613" w:type="dxa"/>
          </w:tcPr>
          <w:p w:rsidR="00DE624F" w:rsidRPr="000C0BC9" w:rsidRDefault="00282DFA" w:rsidP="00282DF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B248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 xml:space="preserve">Arap dili belagatının kısımlarından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beyanın 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>içerdiği konuların tanınması</w:t>
            </w:r>
          </w:p>
          <w:p w:rsidR="00DE624F" w:rsidRDefault="00282DFA" w:rsidP="0000364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FB248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Beyan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 xml:space="preserve"> konularından</w:t>
            </w:r>
            <w:r w:rsidR="0000364F">
              <w:rPr>
                <w:rFonts w:asciiTheme="majorBidi" w:hAnsiTheme="majorBidi" w:cstheme="majorBidi"/>
                <w:sz w:val="24"/>
                <w:szCs w:val="24"/>
              </w:rPr>
              <w:t xml:space="preserve"> Teşbih ve teşbih edatları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00364F">
              <w:rPr>
                <w:rFonts w:asciiTheme="majorBidi" w:hAnsiTheme="majorBidi" w:cstheme="majorBidi"/>
                <w:sz w:val="24"/>
                <w:szCs w:val="24"/>
              </w:rPr>
              <w:t>Teşbihin kısımları</w:t>
            </w:r>
            <w:r w:rsidR="00601A7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00364F">
              <w:rPr>
                <w:rFonts w:asciiTheme="majorBidi" w:hAnsiTheme="majorBidi" w:cstheme="majorBidi"/>
                <w:sz w:val="24"/>
                <w:szCs w:val="24"/>
              </w:rPr>
              <w:t>Teşbihin gayesi ve teşbih yapılan unsurları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01A7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0364F">
              <w:rPr>
                <w:rFonts w:asciiTheme="majorBidi" w:hAnsiTheme="majorBidi" w:cstheme="majorBidi"/>
                <w:sz w:val="24"/>
                <w:szCs w:val="24"/>
              </w:rPr>
              <w:t>Hakikat-Mecaz, İstiâre ve  Kinâye konularının örnekleriyle birlikte</w:t>
            </w:r>
            <w:r w:rsidR="00601A7A">
              <w:rPr>
                <w:rFonts w:asciiTheme="majorBidi" w:hAnsiTheme="majorBidi" w:cstheme="majorBidi"/>
                <w:sz w:val="24"/>
                <w:szCs w:val="24"/>
              </w:rPr>
              <w:t xml:space="preserve"> incelenerek özelliklerinin öğrenilmesi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413CE" w:rsidRPr="00FB035A" w:rsidRDefault="003413CE" w:rsidP="00383A7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İçeriği</w:t>
            </w:r>
          </w:p>
        </w:tc>
        <w:tc>
          <w:tcPr>
            <w:tcW w:w="7613" w:type="dxa"/>
          </w:tcPr>
          <w:p w:rsidR="00780CA0" w:rsidRPr="00601A7A" w:rsidRDefault="00282DFA" w:rsidP="0000364F">
            <w:pPr>
              <w:pStyle w:val="ListeParagraf"/>
              <w:numPr>
                <w:ilvl w:val="0"/>
                <w:numId w:val="2"/>
              </w:numPr>
              <w:ind w:left="293" w:hanging="218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Teşbih ve teşbih edatları</w:t>
            </w:r>
            <w:r w:rsidR="00601A7A" w:rsidRPr="00601A7A">
              <w:rPr>
                <w:rFonts w:asciiTheme="majorBidi" w:hAnsiTheme="majorBidi" w:cstheme="majorBidi"/>
                <w:sz w:val="24"/>
                <w:szCs w:val="24"/>
              </w:rPr>
              <w:t xml:space="preserve"> 2- </w:t>
            </w:r>
            <w:r w:rsidR="0000364F">
              <w:rPr>
                <w:rFonts w:asciiTheme="majorBidi" w:hAnsiTheme="majorBidi" w:cstheme="majorBidi"/>
                <w:sz w:val="24"/>
                <w:szCs w:val="24"/>
              </w:rPr>
              <w:t xml:space="preserve">Teşbihin kısımları (Teşbih-i Mürsel, Teşbih-i müekked, Teşbih-i Mufassal, Teşbih-i Mücmel, Teşbih-i beliğ, Teşbih-i Temsili, Teşbih-i Zımnî) </w:t>
            </w:r>
            <w:r w:rsidR="00601A7A" w:rsidRPr="00601A7A">
              <w:rPr>
                <w:rFonts w:asciiTheme="majorBidi" w:hAnsiTheme="majorBidi" w:cstheme="majorBidi"/>
                <w:sz w:val="24"/>
                <w:szCs w:val="24"/>
              </w:rPr>
              <w:t xml:space="preserve">3- </w:t>
            </w:r>
            <w:r w:rsidR="0000364F">
              <w:rPr>
                <w:rFonts w:asciiTheme="majorBidi" w:hAnsiTheme="majorBidi" w:cstheme="majorBidi"/>
                <w:sz w:val="24"/>
                <w:szCs w:val="24"/>
              </w:rPr>
              <w:t xml:space="preserve">Teşbihin gayesi ve teşbih yapılan unsurlar </w:t>
            </w:r>
            <w:r w:rsidR="00601A7A">
              <w:rPr>
                <w:rFonts w:asciiTheme="majorBidi" w:hAnsiTheme="majorBidi" w:cstheme="majorBidi"/>
                <w:sz w:val="24"/>
                <w:szCs w:val="24"/>
              </w:rPr>
              <w:t>4- 5-</w:t>
            </w:r>
            <w:r w:rsidR="0000364F">
              <w:rPr>
                <w:rFonts w:asciiTheme="majorBidi" w:hAnsiTheme="majorBidi" w:cstheme="majorBidi"/>
                <w:sz w:val="24"/>
                <w:szCs w:val="24"/>
              </w:rPr>
              <w:t xml:space="preserve"> Hakikat-Mecaz (Mecaz-ı Aklî, Mecâz-ı Mürsel)</w:t>
            </w:r>
            <w:r w:rsidR="00601A7A">
              <w:rPr>
                <w:rFonts w:asciiTheme="majorBidi" w:hAnsiTheme="majorBidi" w:cstheme="majorBidi"/>
                <w:sz w:val="24"/>
                <w:szCs w:val="24"/>
              </w:rPr>
              <w:t xml:space="preserve"> 6- </w:t>
            </w:r>
            <w:r w:rsidR="0000364F">
              <w:rPr>
                <w:rFonts w:asciiTheme="majorBidi" w:hAnsiTheme="majorBidi" w:cstheme="majorBidi"/>
                <w:sz w:val="24"/>
                <w:szCs w:val="24"/>
              </w:rPr>
              <w:t xml:space="preserve">İstiâre (İstiâre-i Mekniyye, İstiâre-i  Tasrîhiyye, İstiâre-i   Asliyye, İstiâre-i   Tebeiyye, İstiâre-i  Temsîliyye) </w:t>
            </w:r>
            <w:r w:rsidR="00601A7A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00364F">
              <w:rPr>
                <w:rFonts w:asciiTheme="majorBidi" w:hAnsiTheme="majorBidi" w:cstheme="majorBidi"/>
                <w:sz w:val="24"/>
                <w:szCs w:val="24"/>
              </w:rPr>
              <w:t>- Kinâye (Sıfattan Kinâye, Zâttan Kinâye, Nisbetten Kinâye)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Ayrıntılı Ders İçeriği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hideMark/>
          </w:tcPr>
          <w:p w:rsidR="00DE624F" w:rsidRPr="00CE7541" w:rsidRDefault="0000364F" w:rsidP="00B2377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Teşbih ve teşbih edatları</w:t>
            </w: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E624F" w:rsidRPr="00780795" w:rsidRDefault="0000364F" w:rsidP="00FB2482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Teşbihin kısımları (Teşbih-i Mürsel, Teşbih-i müekked, Teşbih-i Mufassal)</w:t>
            </w: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E624F" w:rsidRPr="00CE7541" w:rsidRDefault="0000364F" w:rsidP="007968F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Teşbihin kısımları (</w:t>
            </w:r>
            <w:r w:rsidR="006749E6">
              <w:rPr>
                <w:rFonts w:asciiTheme="majorBidi" w:hAnsiTheme="majorBidi" w:cstheme="majorBidi"/>
                <w:sz w:val="24"/>
                <w:szCs w:val="24"/>
              </w:rPr>
              <w:t>Teşbih-i Mücmel, Teşbih-i beliğ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B23772" w:rsidRPr="00FB035A" w:rsidTr="00DE624F">
        <w:tc>
          <w:tcPr>
            <w:tcW w:w="0" w:type="auto"/>
            <w:hideMark/>
          </w:tcPr>
          <w:p w:rsidR="00B23772" w:rsidRPr="00FB035A" w:rsidRDefault="00B23772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hideMark/>
          </w:tcPr>
          <w:p w:rsidR="00B23772" w:rsidRPr="00CE7541" w:rsidRDefault="006749E6" w:rsidP="00601A7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Teşbihin kısımları (Teşbih-i Temsili, Teşbih-i Zımnî)</w:t>
            </w:r>
          </w:p>
        </w:tc>
      </w:tr>
      <w:tr w:rsidR="00B23772" w:rsidRPr="00FB035A" w:rsidTr="00B23772">
        <w:tc>
          <w:tcPr>
            <w:tcW w:w="0" w:type="auto"/>
            <w:hideMark/>
          </w:tcPr>
          <w:p w:rsidR="00B23772" w:rsidRPr="00FB035A" w:rsidRDefault="00B23772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B23772" w:rsidRPr="00CE7541" w:rsidRDefault="006749E6" w:rsidP="00A172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Teşbihin gayesi ve teşbih yapılan unsurlar</w:t>
            </w:r>
          </w:p>
        </w:tc>
      </w:tr>
      <w:tr w:rsidR="007968F6" w:rsidRPr="00FB035A" w:rsidTr="00B23772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</w:tcPr>
          <w:p w:rsidR="007968F6" w:rsidRPr="00CE7541" w:rsidRDefault="006749E6" w:rsidP="006749E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Hakikat </w:t>
            </w:r>
          </w:p>
        </w:tc>
      </w:tr>
      <w:tr w:rsidR="007968F6" w:rsidRPr="00FB035A" w:rsidTr="00B23772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</w:tcPr>
          <w:p w:rsidR="007968F6" w:rsidRPr="00CE7541" w:rsidRDefault="006749E6" w:rsidP="006749E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Mecaz-ı Aklî 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7968F6" w:rsidRPr="00CE7541" w:rsidRDefault="006749E6" w:rsidP="00B2377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Mecâz-ı Mürsel</w:t>
            </w:r>
            <w:r w:rsidR="0078079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  <w:r w:rsidR="007968F6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(VİZE)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hideMark/>
          </w:tcPr>
          <w:p w:rsidR="007968F6" w:rsidRPr="00CE7541" w:rsidRDefault="006749E6" w:rsidP="002D0F4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İstiâre (İstiâre-i Mekniyye, İstiâre-i  Tasrîhiyye)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hideMark/>
          </w:tcPr>
          <w:p w:rsidR="007968F6" w:rsidRPr="00CE7541" w:rsidRDefault="006749E6" w:rsidP="0065714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İstiâre (İstiâre-i   Asliyye, İstiâre-i   Tebeiyye)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hideMark/>
          </w:tcPr>
          <w:p w:rsidR="007968F6" w:rsidRPr="00CE7541" w:rsidRDefault="006749E6" w:rsidP="0065714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İstiâre (İstiâre-i  Temsîliyye)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hideMark/>
          </w:tcPr>
          <w:p w:rsidR="007968F6" w:rsidRPr="00CE7541" w:rsidRDefault="006749E6" w:rsidP="006749E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Kinâye (Sıfattan Kinâye)</w:t>
            </w:r>
          </w:p>
        </w:tc>
      </w:tr>
      <w:tr w:rsidR="007968F6" w:rsidRPr="00FB035A" w:rsidTr="00657145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</w:tcPr>
          <w:p w:rsidR="007968F6" w:rsidRPr="00CE7541" w:rsidRDefault="006749E6" w:rsidP="006749E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Kinâye (Zâttan Kinâye)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hideMark/>
          </w:tcPr>
          <w:p w:rsidR="007968F6" w:rsidRPr="00CE7541" w:rsidRDefault="006749E6" w:rsidP="006749E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Kinâye (Nisbetten Kinâye)</w:t>
            </w:r>
          </w:p>
        </w:tc>
      </w:tr>
      <w:tr w:rsidR="007968F6" w:rsidRPr="00FB035A" w:rsidTr="007968F6">
        <w:trPr>
          <w:trHeight w:val="288"/>
        </w:trPr>
        <w:tc>
          <w:tcPr>
            <w:tcW w:w="1692" w:type="dxa"/>
            <w:vAlign w:val="center"/>
          </w:tcPr>
          <w:p w:rsidR="007968F6" w:rsidRPr="00FB035A" w:rsidRDefault="007968F6" w:rsidP="002D0F4B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613" w:type="dxa"/>
            <w:vAlign w:val="center"/>
          </w:tcPr>
          <w:p w:rsidR="007968F6" w:rsidRPr="00FB035A" w:rsidRDefault="007968F6" w:rsidP="002D0F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FİNAL SINAVI</w:t>
            </w:r>
          </w:p>
        </w:tc>
      </w:tr>
      <w:tr w:rsidR="007968F6" w:rsidRPr="00FB035A" w:rsidTr="007968F6">
        <w:trPr>
          <w:trHeight w:val="1935"/>
        </w:trPr>
        <w:tc>
          <w:tcPr>
            <w:tcW w:w="1692" w:type="dxa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1470"/>
            </w:tblGrid>
            <w:tr w:rsidR="007968F6" w:rsidRPr="00FB035A" w:rsidTr="00CE7541">
              <w:trPr>
                <w:cantSplit/>
                <w:trHeight w:hRule="exact" w:val="510"/>
              </w:trPr>
              <w:tc>
                <w:tcPr>
                  <w:tcW w:w="20" w:type="dxa"/>
                </w:tcPr>
                <w:p w:rsidR="007968F6" w:rsidRPr="00FB035A" w:rsidRDefault="007968F6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8" w:type="dxa"/>
                </w:tcPr>
                <w:p w:rsidR="007968F6" w:rsidRPr="00FB035A" w:rsidRDefault="007968F6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Ders Kitabı/Önerilen </w:t>
                  </w: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Kaynaklar</w:t>
                  </w:r>
                </w:p>
              </w:tc>
            </w:tr>
          </w:tbl>
          <w:p w:rsidR="007968F6" w:rsidRPr="00FB035A" w:rsidRDefault="007968F6" w:rsidP="002D0F4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3" w:type="dxa"/>
            <w:vAlign w:val="center"/>
          </w:tcPr>
          <w:p w:rsidR="00A1721A" w:rsidRDefault="007968F6" w:rsidP="00A172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7807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1721A">
              <w:rPr>
                <w:rFonts w:asciiTheme="majorBidi" w:hAnsiTheme="majorBidi" w:cstheme="majorBidi"/>
                <w:sz w:val="24"/>
                <w:szCs w:val="24"/>
              </w:rPr>
              <w:t xml:space="preserve">Ali Carim vd., el-Belâgatü’l-Vâdıha,  </w:t>
            </w:r>
          </w:p>
          <w:p w:rsidR="007968F6" w:rsidRDefault="007968F6" w:rsidP="00A172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="00A1721A">
              <w:rPr>
                <w:rFonts w:asciiTheme="majorBidi" w:hAnsiTheme="majorBidi" w:cstheme="majorBidi"/>
                <w:sz w:val="24"/>
                <w:szCs w:val="24"/>
              </w:rPr>
              <w:t>Ali Bulut, Belâgat-i Müyessera, İFAV, İstanbul, 2015.</w:t>
            </w:r>
          </w:p>
          <w:p w:rsidR="007968F6" w:rsidRDefault="00D41F93" w:rsidP="0078079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Nusrettin Bolelli, Belagat, İFAV. </w:t>
            </w:r>
            <w:r w:rsidR="007968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30"/>
        <w:gridCol w:w="2531"/>
        <w:gridCol w:w="2132"/>
      </w:tblGrid>
      <w:tr w:rsidR="001746CF" w:rsidRPr="00FB035A" w:rsidTr="005D1D97">
        <w:trPr>
          <w:cantSplit/>
          <w:trHeight w:hRule="exact" w:val="283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1746CF" w:rsidRPr="00FB035A" w:rsidTr="005D1D97">
        <w:trPr>
          <w:cantSplit/>
          <w:trHeight w:hRule="exact" w:val="283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İçi Etkinlikleri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Yüzdesi , %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1746CF" w:rsidRPr="00FB035A" w:rsidTr="002D0F4B">
              <w:tc>
                <w:tcPr>
                  <w:tcW w:w="10771" w:type="dxa"/>
                  <w:shd w:val="clear" w:color="auto" w:fill="FFFFFF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1746CF" w:rsidRPr="00FB035A" w:rsidTr="002D0F4B">
                    <w:trPr>
                      <w:cantSplit/>
                    </w:trPr>
                    <w:tc>
                      <w:tcPr>
                        <w:tcW w:w="10771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  <w:gridCol w:w="2551"/>
                          <w:gridCol w:w="2551"/>
                        </w:tblGrid>
                        <w:tr w:rsidR="001746CF" w:rsidRPr="00FB035A" w:rsidTr="002D0F4B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56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Ara Sınav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1746CF" w:rsidRPr="00FB035A" w:rsidRDefault="001746CF" w:rsidP="002D0F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EastAsia" w:hAnsi="Arial" w:cs="Arial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1746CF" w:rsidRPr="00FB035A" w:rsidTr="005D1D97">
        <w:trPr>
          <w:trHeight w:hRule="exact" w:val="113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32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283"/>
        </w:trPr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Sonu Etkinlikleri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Yüzdesi , %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9640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  <w:gridCol w:w="20"/>
            </w:tblGrid>
            <w:tr w:rsidR="001746CF" w:rsidRPr="00FB035A" w:rsidTr="002D0F4B">
              <w:trPr>
                <w:trHeight w:hRule="exact" w:val="340"/>
              </w:trPr>
              <w:tc>
                <w:tcPr>
                  <w:tcW w:w="10771" w:type="dxa"/>
                  <w:shd w:val="clear" w:color="auto" w:fill="FFFFFF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1746CF" w:rsidRPr="00FB035A" w:rsidTr="002D0F4B">
                    <w:trPr>
                      <w:cantSplit/>
                    </w:trPr>
                    <w:tc>
                      <w:tcPr>
                        <w:tcW w:w="10771" w:type="dxa"/>
                      </w:tcPr>
                      <w:tbl>
                        <w:tblPr>
                          <w:tblW w:w="1077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  <w:gridCol w:w="1834"/>
                          <w:gridCol w:w="3268"/>
                        </w:tblGrid>
                        <w:tr w:rsidR="001746CF" w:rsidRPr="00FB035A" w:rsidTr="007F426E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56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Final Sınavı</w:t>
                              </w:r>
                            </w:p>
                          </w:tc>
                          <w:tc>
                            <w:tcPr>
                              <w:tcW w:w="18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1746CF" w:rsidRPr="00FB035A" w:rsidRDefault="001746CF" w:rsidP="002D0F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EastAsia" w:hAnsi="Arial" w:cs="Arial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" w:type="dxa"/>
                </w:tcPr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1746CF" w:rsidRPr="00FB035A" w:rsidTr="005D1D97">
        <w:trPr>
          <w:trHeight w:hRule="exact" w:val="113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32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İçi Etkinliklerinin Başarı Notuna Katkısı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Sonu Sınavının Başarı Notuna Katkısı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</w:tbl>
    <w:tbl>
      <w:tblPr>
        <w:tblStyle w:val="TabloKlavuzu"/>
        <w:tblpPr w:leftFromText="141" w:rightFromText="141" w:vertAnchor="text" w:horzAnchor="page" w:tblpX="1440" w:tblpY="248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746CF" w:rsidRPr="00FB035A" w:rsidTr="005D1D97">
        <w:trPr>
          <w:trHeight w:val="370"/>
        </w:trPr>
        <w:tc>
          <w:tcPr>
            <w:tcW w:w="9747" w:type="dxa"/>
          </w:tcPr>
          <w:p w:rsidR="001746CF" w:rsidRPr="00FB035A" w:rsidRDefault="001746CF" w:rsidP="005D1D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746CF" w:rsidRPr="00FB035A" w:rsidTr="005D1D97">
        <w:trPr>
          <w:trHeight w:hRule="exact" w:val="3815"/>
        </w:trPr>
        <w:tc>
          <w:tcPr>
            <w:tcW w:w="9747" w:type="dxa"/>
          </w:tcPr>
          <w:tbl>
            <w:tblPr>
              <w:tblW w:w="966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5073"/>
              <w:gridCol w:w="1389"/>
              <w:gridCol w:w="1567"/>
              <w:gridCol w:w="1580"/>
              <w:gridCol w:w="30"/>
            </w:tblGrid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0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Dersin Öğrenme , Öğretme ve Değerlendirme Etkinlikleri Çerçevesinde İş Yükünün Hesaplanması 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681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Etkinlikler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Süresi          (saat)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Toplam İş Yükü                  (saat)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1817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39" w:type="dxa"/>
                  <w:gridSpan w:val="5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29"/>
                  </w:tblGrid>
                  <w:tr w:rsidR="001746CF" w:rsidRPr="00FB035A" w:rsidTr="005D1D97">
                    <w:trPr>
                      <w:trHeight w:val="1870"/>
                    </w:trPr>
                    <w:tc>
                      <w:tcPr>
                        <w:tcW w:w="9629" w:type="dxa"/>
                        <w:shd w:val="clear" w:color="auto" w:fill="FFFFFF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29"/>
                        </w:tblGrid>
                        <w:tr w:rsidR="001746CF" w:rsidRPr="00FB035A" w:rsidTr="005D1D97">
                          <w:trPr>
                            <w:trHeight w:val="1870"/>
                          </w:trPr>
                          <w:tc>
                            <w:tcPr>
                              <w:tcW w:w="9629" w:type="dxa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29"/>
                              </w:tblGrid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20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76"/>
                                      <w:gridCol w:w="1515"/>
                                      <w:gridCol w:w="1515"/>
                                      <w:gridCol w:w="1514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7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Ara Sınav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19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55"/>
                                      <w:gridCol w:w="1503"/>
                                      <w:gridCol w:w="1531"/>
                                      <w:gridCol w:w="1530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5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Final Sınavı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3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19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59"/>
                                      <w:gridCol w:w="1530"/>
                                      <w:gridCol w:w="1501"/>
                                      <w:gridCol w:w="1529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5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Derse Katılım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0" w:type="auto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73"/>
                                      <w:gridCol w:w="1525"/>
                                      <w:gridCol w:w="1495"/>
                                      <w:gridCol w:w="1525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73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Bireysel Çalışma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711EB3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711EB3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46CF" w:rsidRPr="00FB035A" w:rsidRDefault="001746CF" w:rsidP="005D1D97">
                              <w:pPr>
                                <w:framePr w:hSpace="141" w:wrap="around" w:vAnchor="text" w:hAnchor="page" w:x="1440" w:y="248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2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TOPLAM İŞ YÜKÜ (saat)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711EB3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0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Dersin AKTS Kredisi = Toplam İş Yükü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(saat) / ( 30 saat/ AKTS ) = 118</w:t>
                  </w: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/ 30 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= 3,93 </w:t>
                  </w:r>
                  <w:r w:rsidR="00711EB3"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~ 4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746CF" w:rsidRPr="00FB035A" w:rsidRDefault="001746CF" w:rsidP="005D1D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6CF" w:rsidRPr="00FB035A" w:rsidTr="007F426E">
        <w:trPr>
          <w:trHeight w:hRule="exact" w:val="4464"/>
        </w:trPr>
        <w:tc>
          <w:tcPr>
            <w:tcW w:w="9747" w:type="dxa"/>
          </w:tcPr>
          <w:tbl>
            <w:tblPr>
              <w:tblW w:w="99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1362"/>
              <w:gridCol w:w="265"/>
              <w:gridCol w:w="1039"/>
              <w:gridCol w:w="239"/>
              <w:gridCol w:w="265"/>
              <w:gridCol w:w="1039"/>
              <w:gridCol w:w="161"/>
              <w:gridCol w:w="265"/>
              <w:gridCol w:w="994"/>
              <w:gridCol w:w="285"/>
              <w:gridCol w:w="265"/>
              <w:gridCol w:w="1060"/>
              <w:gridCol w:w="332"/>
              <w:gridCol w:w="265"/>
              <w:gridCol w:w="1313"/>
              <w:gridCol w:w="693"/>
            </w:tblGrid>
            <w:tr w:rsidR="001746CF" w:rsidRPr="00FB035A" w:rsidTr="005D1D97">
              <w:trPr>
                <w:cantSplit/>
                <w:trHeight w:hRule="exact" w:val="422"/>
              </w:trPr>
              <w:tc>
                <w:tcPr>
                  <w:tcW w:w="9983" w:type="dxa"/>
                  <w:gridSpan w:val="17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Program ve Öğrenme Çıktıları İlişkisi</w:t>
                  </w:r>
                </w:p>
              </w:tc>
            </w:tr>
            <w:tr w:rsidR="001746CF" w:rsidRPr="00FB035A" w:rsidTr="005D1D97">
              <w:trPr>
                <w:trHeight w:hRule="exact" w:val="140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cantSplit/>
                <w:trHeight w:hRule="exact" w:val="3050"/>
              </w:trPr>
              <w:tc>
                <w:tcPr>
                  <w:tcW w:w="9983" w:type="dxa"/>
                  <w:gridSpan w:val="17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03"/>
                    <w:gridCol w:w="6175"/>
                  </w:tblGrid>
                  <w:tr w:rsidR="001746CF" w:rsidRPr="00FB035A" w:rsidTr="005D1D97">
                    <w:trPr>
                      <w:trHeight w:hRule="exact" w:val="3050"/>
                    </w:trPr>
                    <w:tc>
                      <w:tcPr>
                        <w:tcW w:w="3803" w:type="dxa"/>
                        <w:shd w:val="clear" w:color="auto" w:fill="FFFFFF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03"/>
                        </w:tblGrid>
                        <w:tr w:rsidR="001746CF" w:rsidRPr="00FB035A" w:rsidTr="005D1D97">
                          <w:trPr>
                            <w:cantSplit/>
                            <w:trHeight w:val="178"/>
                          </w:trPr>
                          <w:tc>
                            <w:tcPr>
                              <w:tcW w:w="3803" w:type="dxa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6"/>
                                <w:gridCol w:w="3596"/>
                              </w:tblGrid>
                              <w:tr w:rsidR="001746CF" w:rsidRPr="00FB035A" w:rsidTr="005D1D97">
                                <w:trPr>
                                  <w:trHeight w:hRule="exact" w:val="3050"/>
                                </w:trPr>
                                <w:tc>
                                  <w:tcPr>
                                    <w:tcW w:w="196" w:type="dxa"/>
                                  </w:tcPr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890"/>
                                      <w:gridCol w:w="334"/>
                                      <w:gridCol w:w="334"/>
                                      <w:gridCol w:w="335"/>
                                      <w:gridCol w:w="334"/>
                                      <w:gridCol w:w="334"/>
                                      <w:gridCol w:w="334"/>
                                      <w:gridCol w:w="334"/>
                                      <w:gridCol w:w="337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330"/>
                                      </w:trPr>
                                      <w:tc>
                                        <w:tcPr>
                                          <w:tcW w:w="890" w:type="dxa"/>
                                          <w:vMerge w:val="restart"/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Ders Öğrenme Çıktıları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676" w:type="dxa"/>
                                          <w:gridSpan w:val="8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4C56F0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4C56F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Program Çıktıları</w:t>
                                          </w: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383"/>
                                      </w:trPr>
                                      <w:tc>
                                        <w:tcPr>
                                          <w:tcW w:w="890" w:type="dxa"/>
                                          <w:vMerge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8</w:t>
                                          </w: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46CF" w:rsidRPr="00FB035A" w:rsidRDefault="001746CF" w:rsidP="005D1D97">
                              <w:pPr>
                                <w:framePr w:hSpace="141" w:wrap="around" w:vAnchor="text" w:hAnchor="page" w:x="1440" w:y="248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75" w:type="dxa"/>
                      </w:tcPr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trHeight w:hRule="exact" w:val="326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cantSplit/>
                <w:trHeight w:hRule="exact" w:val="422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*Katkı Düzeyi :</w:t>
                  </w: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9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Çok Düşük</w:t>
                  </w: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9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Düşük</w:t>
                  </w: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4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Orta</w:t>
                  </w: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60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</w:t>
                  </w: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13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Çok Yüksek</w:t>
                  </w: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746CF" w:rsidRPr="00FB035A" w:rsidRDefault="001746CF" w:rsidP="005D1D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2ED2" w:rsidRPr="00FB035A" w:rsidRDefault="00BC2ED2" w:rsidP="00BC2ED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B5CC6" w:rsidRPr="00FB035A" w:rsidRDefault="002B5CC6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E66DA" w:rsidRDefault="00406C8F" w:rsidP="006E66D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E66DA" w:rsidRPr="006E66DA" w:rsidRDefault="006E66DA" w:rsidP="006E66DA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6E66DA" w:rsidRPr="006E66DA" w:rsidSect="007F426E">
      <w:pgSz w:w="11906" w:h="16838"/>
      <w:pgMar w:top="79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30D"/>
    <w:multiLevelType w:val="hybridMultilevel"/>
    <w:tmpl w:val="E8709604"/>
    <w:lvl w:ilvl="0" w:tplc="3EF0C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3C28"/>
    <w:multiLevelType w:val="hybridMultilevel"/>
    <w:tmpl w:val="CE841F28"/>
    <w:lvl w:ilvl="0" w:tplc="FACE6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E2"/>
    <w:rsid w:val="0000364F"/>
    <w:rsid w:val="00045C5E"/>
    <w:rsid w:val="00080960"/>
    <w:rsid w:val="00083057"/>
    <w:rsid w:val="000C0BC9"/>
    <w:rsid w:val="000C4702"/>
    <w:rsid w:val="00157BB7"/>
    <w:rsid w:val="00167B93"/>
    <w:rsid w:val="00173DE1"/>
    <w:rsid w:val="001746CF"/>
    <w:rsid w:val="001D24F3"/>
    <w:rsid w:val="002505DF"/>
    <w:rsid w:val="00282DFA"/>
    <w:rsid w:val="00296699"/>
    <w:rsid w:val="002B5CC6"/>
    <w:rsid w:val="002D0F4B"/>
    <w:rsid w:val="003413CE"/>
    <w:rsid w:val="00361865"/>
    <w:rsid w:val="00381680"/>
    <w:rsid w:val="00383A73"/>
    <w:rsid w:val="003A124A"/>
    <w:rsid w:val="00406C8F"/>
    <w:rsid w:val="004C56F0"/>
    <w:rsid w:val="0053751A"/>
    <w:rsid w:val="005D1D97"/>
    <w:rsid w:val="005D2E8E"/>
    <w:rsid w:val="00601A7A"/>
    <w:rsid w:val="00645B90"/>
    <w:rsid w:val="00657145"/>
    <w:rsid w:val="006749E6"/>
    <w:rsid w:val="006E66DA"/>
    <w:rsid w:val="00711EB3"/>
    <w:rsid w:val="00736C64"/>
    <w:rsid w:val="00780795"/>
    <w:rsid w:val="00780CA0"/>
    <w:rsid w:val="007968F6"/>
    <w:rsid w:val="007F426E"/>
    <w:rsid w:val="00843CD3"/>
    <w:rsid w:val="008A647F"/>
    <w:rsid w:val="008C468D"/>
    <w:rsid w:val="009173E2"/>
    <w:rsid w:val="00917A35"/>
    <w:rsid w:val="009328CF"/>
    <w:rsid w:val="009727AA"/>
    <w:rsid w:val="00993E95"/>
    <w:rsid w:val="00A00BC9"/>
    <w:rsid w:val="00A1721A"/>
    <w:rsid w:val="00A950C5"/>
    <w:rsid w:val="00AA4A51"/>
    <w:rsid w:val="00B23772"/>
    <w:rsid w:val="00B76CCF"/>
    <w:rsid w:val="00B90F10"/>
    <w:rsid w:val="00BC2ED2"/>
    <w:rsid w:val="00BF4209"/>
    <w:rsid w:val="00C179E2"/>
    <w:rsid w:val="00CB65D9"/>
    <w:rsid w:val="00CE50E2"/>
    <w:rsid w:val="00CE7541"/>
    <w:rsid w:val="00D04780"/>
    <w:rsid w:val="00D41F93"/>
    <w:rsid w:val="00D5081A"/>
    <w:rsid w:val="00DE624F"/>
    <w:rsid w:val="00E103FB"/>
    <w:rsid w:val="00EB72EB"/>
    <w:rsid w:val="00EF67ED"/>
    <w:rsid w:val="00F63157"/>
    <w:rsid w:val="00F63F39"/>
    <w:rsid w:val="00F87F0B"/>
    <w:rsid w:val="00FB035A"/>
    <w:rsid w:val="00FB2482"/>
    <w:rsid w:val="00FB7792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647D-95B9-41AD-BC69-C39B9C6A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2</cp:revision>
  <dcterms:created xsi:type="dcterms:W3CDTF">2018-03-05T14:02:00Z</dcterms:created>
  <dcterms:modified xsi:type="dcterms:W3CDTF">2018-03-05T14:02:00Z</dcterms:modified>
</cp:coreProperties>
</file>